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E4" w:rsidRDefault="00BE2CB2">
      <w:r>
        <w:t>The third required report was not filed by the December 5</w:t>
      </w:r>
      <w:bookmarkStart w:id="0" w:name="_GoBack"/>
      <w:bookmarkEnd w:id="0"/>
      <w:r>
        <w:t>, 2019.</w:t>
      </w:r>
    </w:p>
    <w:sectPr w:rsidR="00987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B2"/>
    <w:rsid w:val="009462AA"/>
    <w:rsid w:val="00A441C9"/>
    <w:rsid w:val="00BE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E6C3F"/>
  <w15:chartTrackingRefBased/>
  <w15:docId w15:val="{AD94C204-72FC-4CB2-B40E-07B44A88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Thornton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Vincent</dc:creator>
  <cp:keywords/>
  <dc:description/>
  <cp:lastModifiedBy>Nancy Vincent</cp:lastModifiedBy>
  <cp:revision>1</cp:revision>
  <dcterms:created xsi:type="dcterms:W3CDTF">2019-12-06T16:59:00Z</dcterms:created>
  <dcterms:modified xsi:type="dcterms:W3CDTF">2019-12-06T17:28:00Z</dcterms:modified>
</cp:coreProperties>
</file>